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5E2" w:rsidRDefault="00FF35E2" w:rsidP="00FF35E2">
      <w:r>
        <w:t>На очередном Европейском конгрессе кардиологов в августе 2018 года были представлены обновленные рекомендации по артериальной гипертонии (АГ). В них были представлены: новый пересмотр некоторых положений по оценке сердечно-сосудистого риска, алгоритмы подбора антигипертензивной терапии и ведения отдельных групп пациентов. В первую очередь, ожидали возможные изменения целевых уровней артериального давления (АД) вслед за американскими рекомендациями. В материале представлено мнение ведущих российских экспертов по основным положениям обновленных европейских рекомендаций по артериальной гипертонии.</w:t>
      </w:r>
    </w:p>
    <w:p w:rsidR="00A9204C" w:rsidRPr="00FF35E2" w:rsidRDefault="00FF35E2" w:rsidP="00FF35E2">
      <w:r w:rsidRPr="00FF35E2">
        <w:rPr>
          <w:b/>
          <w:bCs/>
        </w:rPr>
        <w:t>Ключевые слова:</w:t>
      </w:r>
      <w:r>
        <w:t xml:space="preserve"> артериальная гипертония, обновленные европейские рекомендации, целевые уровни артериального давления.</w:t>
      </w:r>
      <w:bookmarkStart w:id="0" w:name="_GoBack"/>
      <w:bookmarkEnd w:id="0"/>
    </w:p>
    <w:sectPr w:rsidR="00A9204C" w:rsidRPr="00FF35E2" w:rsidSect="00D55C3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Italic">
    <w:panose1 w:val="020B0504020101020102"/>
    <w:charset w:val="00"/>
    <w:family w:val="swiss"/>
    <w:notTrueType/>
    <w:pitch w:val="variable"/>
    <w:sig w:usb0="A00002BF" w:usb1="40002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2E"/>
    <w:rsid w:val="0011632E"/>
    <w:rsid w:val="00614917"/>
    <w:rsid w:val="006E3F2E"/>
    <w:rsid w:val="008276B5"/>
    <w:rsid w:val="00A9204C"/>
    <w:rsid w:val="00B95D8A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09F76"/>
  <w15:chartTrackingRefBased/>
  <w15:docId w15:val="{6A5E468F-A3A7-40DA-85A2-D5724F87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Text">
    <w:name w:val="LeadText (СТАРТ)"/>
    <w:basedOn w:val="a"/>
    <w:next w:val="a"/>
    <w:uiPriority w:val="99"/>
    <w:rsid w:val="006E3F2E"/>
    <w:pPr>
      <w:shd w:val="clear" w:color="auto" w:fill="000000"/>
      <w:autoSpaceDE w:val="0"/>
      <w:autoSpaceDN w:val="0"/>
      <w:adjustRightInd w:val="0"/>
      <w:spacing w:after="0" w:line="280" w:lineRule="atLeast"/>
      <w:ind w:left="113" w:right="113"/>
      <w:jc w:val="both"/>
      <w:textAlignment w:val="center"/>
    </w:pPr>
    <w:rPr>
      <w:rFonts w:ascii="DINPro-Italic" w:hAnsi="DINPro-Italic" w:cs="DINPro-Italic"/>
      <w:i/>
      <w:iCs/>
      <w:color w:val="000000"/>
      <w:sz w:val="18"/>
      <w:szCs w:val="18"/>
    </w:rPr>
  </w:style>
  <w:style w:type="character" w:customStyle="1" w:styleId="Bold">
    <w:name w:val="Bold"/>
    <w:uiPriority w:val="99"/>
    <w:rsid w:val="006E3F2E"/>
    <w:rPr>
      <w:b/>
      <w:bCs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2020-02-14T06:31:00Z</dcterms:created>
  <dcterms:modified xsi:type="dcterms:W3CDTF">2020-02-14T06:31:00Z</dcterms:modified>
</cp:coreProperties>
</file>